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9A" w:rsidRPr="00157B85" w:rsidRDefault="00C345C5" w:rsidP="0074691F">
      <w:pPr>
        <w:pStyle w:val="Title"/>
        <w:ind w:left="567"/>
        <w:rPr>
          <w:sz w:val="24"/>
        </w:rPr>
      </w:pPr>
      <w:r w:rsidRPr="00157B85">
        <w:rPr>
          <w:sz w:val="24"/>
        </w:rPr>
        <w:t xml:space="preserve">    REGULAMENTO DO  </w:t>
      </w:r>
      <w:r w:rsidR="00B4649A" w:rsidRPr="00157B85">
        <w:rPr>
          <w:sz w:val="24"/>
        </w:rPr>
        <w:t>CAMPEONATO MUNICIPAL DE FUTEBOL</w:t>
      </w:r>
      <w:r w:rsidR="00442B14" w:rsidRPr="00157B85">
        <w:rPr>
          <w:sz w:val="24"/>
        </w:rPr>
        <w:t xml:space="preserve"> DE CAMPO “PRIMEIRA DIVISÃO</w:t>
      </w:r>
      <w:r w:rsidR="00B4649A" w:rsidRPr="00157B85">
        <w:rPr>
          <w:sz w:val="24"/>
        </w:rPr>
        <w:t>20</w:t>
      </w:r>
      <w:r w:rsidR="00442B14" w:rsidRPr="00157B85">
        <w:rPr>
          <w:sz w:val="24"/>
        </w:rPr>
        <w:t>10</w:t>
      </w:r>
      <w:r w:rsidRPr="00157B85">
        <w:rPr>
          <w:sz w:val="24"/>
        </w:rPr>
        <w:t xml:space="preserve"> CATEGORIA LIVRE</w:t>
      </w:r>
      <w:r w:rsidR="00442B14" w:rsidRPr="00157B85">
        <w:rPr>
          <w:sz w:val="24"/>
        </w:rPr>
        <w:t>”</w:t>
      </w:r>
    </w:p>
    <w:p w:rsidR="00B4649A" w:rsidRDefault="00B4649A">
      <w:pPr>
        <w:jc w:val="center"/>
        <w:rPr>
          <w:b/>
          <w:i/>
          <w:sz w:val="22"/>
          <w:u w:val="single"/>
        </w:rPr>
      </w:pP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>Art. 1º -</w:t>
      </w:r>
      <w:r w:rsidRPr="00157B85">
        <w:rPr>
          <w:sz w:val="18"/>
          <w:szCs w:val="18"/>
        </w:rPr>
        <w:t xml:space="preserve"> Participarão do “Campeonato Municipal de Futebol</w:t>
      </w:r>
      <w:r w:rsidR="00442B14" w:rsidRPr="00157B85">
        <w:rPr>
          <w:sz w:val="18"/>
          <w:szCs w:val="18"/>
        </w:rPr>
        <w:t xml:space="preserve"> de campo Primeira divisão</w:t>
      </w:r>
      <w:r w:rsidRPr="00157B85">
        <w:rPr>
          <w:sz w:val="18"/>
          <w:szCs w:val="18"/>
        </w:rPr>
        <w:t>/20</w:t>
      </w:r>
      <w:r w:rsidR="00442B14" w:rsidRPr="00157B85">
        <w:rPr>
          <w:sz w:val="18"/>
          <w:szCs w:val="18"/>
        </w:rPr>
        <w:t>10</w:t>
      </w:r>
      <w:r w:rsidRPr="00157B85">
        <w:rPr>
          <w:sz w:val="18"/>
          <w:szCs w:val="18"/>
        </w:rPr>
        <w:t xml:space="preserve">, </w:t>
      </w:r>
      <w:r w:rsidR="00442B14" w:rsidRPr="00157B85">
        <w:rPr>
          <w:sz w:val="18"/>
          <w:szCs w:val="18"/>
        </w:rPr>
        <w:t>categoria livre</w:t>
      </w:r>
      <w:r w:rsidRPr="00157B85">
        <w:rPr>
          <w:sz w:val="18"/>
          <w:szCs w:val="18"/>
        </w:rPr>
        <w:t xml:space="preserve"> um total de 10 (dez) Associações, a seguir relacionadas:</w:t>
      </w:r>
    </w:p>
    <w:p w:rsidR="00442B14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 xml:space="preserve">CHAVE </w:t>
      </w:r>
      <w:r w:rsidR="00442B14" w:rsidRPr="00157B85">
        <w:rPr>
          <w:b/>
          <w:sz w:val="18"/>
          <w:szCs w:val="18"/>
        </w:rPr>
        <w:t>ÚNICA</w:t>
      </w:r>
      <w:r w:rsidRPr="00157B85">
        <w:rPr>
          <w:b/>
          <w:sz w:val="18"/>
          <w:szCs w:val="18"/>
        </w:rPr>
        <w:t>:</w:t>
      </w:r>
      <w:r w:rsidRPr="00157B85">
        <w:rPr>
          <w:sz w:val="18"/>
          <w:szCs w:val="18"/>
        </w:rPr>
        <w:t xml:space="preserve"> </w:t>
      </w:r>
      <w:r w:rsidR="00442B14" w:rsidRPr="00157B85">
        <w:rPr>
          <w:sz w:val="18"/>
          <w:szCs w:val="18"/>
        </w:rPr>
        <w:t xml:space="preserve">GRENAL E.C, RIACHUELO F. C., </w:t>
      </w:r>
      <w:r w:rsidRPr="00157B85">
        <w:rPr>
          <w:sz w:val="18"/>
          <w:szCs w:val="18"/>
        </w:rPr>
        <w:t>E.C. SÃO JORGE</w:t>
      </w:r>
      <w:r w:rsidR="00442B14" w:rsidRPr="00157B85">
        <w:rPr>
          <w:sz w:val="18"/>
          <w:szCs w:val="18"/>
        </w:rPr>
        <w:t xml:space="preserve">, </w:t>
      </w:r>
      <w:r w:rsidRPr="00157B85">
        <w:rPr>
          <w:sz w:val="18"/>
          <w:szCs w:val="18"/>
        </w:rPr>
        <w:t xml:space="preserve">GERIATRICOS F.C, SER AMERICA, </w:t>
      </w:r>
      <w:r w:rsidR="00442B14" w:rsidRPr="00157B85">
        <w:rPr>
          <w:sz w:val="18"/>
          <w:szCs w:val="18"/>
        </w:rPr>
        <w:t>CLASSE A JOALHEIROS</w:t>
      </w:r>
      <w:r w:rsidRPr="00157B85">
        <w:rPr>
          <w:sz w:val="18"/>
          <w:szCs w:val="18"/>
        </w:rPr>
        <w:t xml:space="preserve">, </w:t>
      </w:r>
      <w:r w:rsidR="00442B14" w:rsidRPr="00157B85">
        <w:rPr>
          <w:sz w:val="18"/>
          <w:szCs w:val="18"/>
        </w:rPr>
        <w:t>BELA UNIÃO, EXPRESSO VILA MARIA,</w:t>
      </w:r>
      <w:r w:rsidRPr="00157B85">
        <w:rPr>
          <w:sz w:val="18"/>
          <w:szCs w:val="18"/>
        </w:rPr>
        <w:t xml:space="preserve"> SER ALMA NATIVA</w:t>
      </w:r>
    </w:p>
    <w:p w:rsidR="00B4649A" w:rsidRPr="00157B85" w:rsidRDefault="00442B14">
      <w:pPr>
        <w:jc w:val="both"/>
        <w:rPr>
          <w:sz w:val="18"/>
          <w:szCs w:val="18"/>
        </w:rPr>
      </w:pPr>
      <w:r w:rsidRPr="00157B85">
        <w:rPr>
          <w:sz w:val="18"/>
          <w:szCs w:val="18"/>
        </w:rPr>
        <w:t>E CORINTIANS VISTA ALEGRE</w:t>
      </w:r>
      <w:r w:rsidR="00B4649A" w:rsidRPr="00157B85">
        <w:rPr>
          <w:sz w:val="18"/>
          <w:szCs w:val="18"/>
        </w:rPr>
        <w:t>.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>Art. 2º -</w:t>
      </w:r>
      <w:r w:rsidRPr="00157B85">
        <w:rPr>
          <w:sz w:val="18"/>
          <w:szCs w:val="18"/>
        </w:rPr>
        <w:t xml:space="preserve"> Na Primeira Fase, as 10 (dez) Associações jogarão entre si dentro da chave, em turno único, classificando-se para a Segunda Fase as 04 (quatro) melhores colocadas </w:t>
      </w:r>
      <w:r w:rsidR="00442B14" w:rsidRPr="00157B85">
        <w:rPr>
          <w:sz w:val="18"/>
          <w:szCs w:val="18"/>
        </w:rPr>
        <w:t>na classificação geral</w:t>
      </w:r>
      <w:r w:rsidRPr="00157B85">
        <w:rPr>
          <w:sz w:val="18"/>
          <w:szCs w:val="18"/>
        </w:rPr>
        <w:t>.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§ 1º -</w:t>
      </w:r>
      <w:r w:rsidRPr="00157B85">
        <w:rPr>
          <w:sz w:val="18"/>
          <w:szCs w:val="18"/>
        </w:rPr>
        <w:t xml:space="preserve"> Em caso de igualdade de pontos ganhos entre 02 (duas) ou mais Associações, para efeito de desempate, aplicar-se-ão, sucessivamente, os critérios constantes do artigo 6º, deste regulamento.</w:t>
      </w:r>
      <w:r w:rsidRPr="00157B85">
        <w:rPr>
          <w:caps/>
          <w:sz w:val="18"/>
          <w:szCs w:val="18"/>
        </w:rPr>
        <w:t> 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 xml:space="preserve"> Art. 3º -</w:t>
      </w:r>
      <w:r w:rsidRPr="00157B85">
        <w:rPr>
          <w:sz w:val="18"/>
          <w:szCs w:val="18"/>
        </w:rPr>
        <w:t xml:space="preserve"> Na Segunda Fase, as 0</w:t>
      </w:r>
      <w:r w:rsidR="00442B14" w:rsidRPr="00157B85">
        <w:rPr>
          <w:sz w:val="18"/>
          <w:szCs w:val="18"/>
        </w:rPr>
        <w:t>4</w:t>
      </w:r>
      <w:r w:rsidRPr="00157B85">
        <w:rPr>
          <w:sz w:val="18"/>
          <w:szCs w:val="18"/>
        </w:rPr>
        <w:t xml:space="preserve"> (</w:t>
      </w:r>
      <w:r w:rsidR="00442B14" w:rsidRPr="00157B85">
        <w:rPr>
          <w:sz w:val="18"/>
          <w:szCs w:val="18"/>
        </w:rPr>
        <w:t>quatro</w:t>
      </w:r>
      <w:r w:rsidRPr="00157B85">
        <w:rPr>
          <w:sz w:val="18"/>
          <w:szCs w:val="18"/>
        </w:rPr>
        <w:t xml:space="preserve">) Associações classificadas </w:t>
      </w:r>
      <w:r w:rsidR="00442B14" w:rsidRPr="00157B85">
        <w:rPr>
          <w:sz w:val="18"/>
          <w:szCs w:val="18"/>
        </w:rPr>
        <w:t>jogarão as semifinais em jogos de</w:t>
      </w:r>
      <w:r w:rsidR="00D50A30" w:rsidRPr="00157B85">
        <w:rPr>
          <w:sz w:val="18"/>
          <w:szCs w:val="18"/>
        </w:rPr>
        <w:t xml:space="preserve"> ida e volta, assim </w:t>
      </w:r>
      <w:r w:rsidRPr="00157B85">
        <w:rPr>
          <w:sz w:val="18"/>
          <w:szCs w:val="18"/>
        </w:rPr>
        <w:t>constituídas:</w:t>
      </w:r>
    </w:p>
    <w:tbl>
      <w:tblPr>
        <w:tblW w:w="0" w:type="auto"/>
        <w:tblInd w:w="28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32"/>
        <w:gridCol w:w="1844"/>
      </w:tblGrid>
      <w:tr w:rsidR="00D50A30" w:rsidRPr="00157B85" w:rsidTr="00C345C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30" w:rsidRPr="00157B85" w:rsidRDefault="00D50A30" w:rsidP="00D50A30">
            <w:pPr>
              <w:snapToGrid w:val="0"/>
              <w:jc w:val="center"/>
              <w:rPr>
                <w:b/>
                <w:caps/>
                <w:sz w:val="18"/>
                <w:szCs w:val="18"/>
              </w:rPr>
            </w:pPr>
            <w:r w:rsidRPr="00157B85">
              <w:rPr>
                <w:b/>
                <w:caps/>
                <w:sz w:val="18"/>
                <w:szCs w:val="18"/>
              </w:rPr>
              <w:t>CHAVE B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30" w:rsidRPr="00157B85" w:rsidRDefault="00D50A30" w:rsidP="00D50A30">
            <w:pPr>
              <w:snapToGrid w:val="0"/>
              <w:jc w:val="center"/>
              <w:rPr>
                <w:b/>
                <w:caps/>
                <w:sz w:val="18"/>
                <w:szCs w:val="18"/>
              </w:rPr>
            </w:pPr>
            <w:r w:rsidRPr="00157B85">
              <w:rPr>
                <w:b/>
                <w:caps/>
                <w:sz w:val="18"/>
                <w:szCs w:val="18"/>
              </w:rPr>
              <w:t>CHAVE C</w:t>
            </w:r>
          </w:p>
        </w:tc>
      </w:tr>
      <w:tr w:rsidR="00D50A30" w:rsidRPr="00157B85" w:rsidTr="00C345C5">
        <w:tc>
          <w:tcPr>
            <w:tcW w:w="2032" w:type="dxa"/>
            <w:tcBorders>
              <w:left w:val="single" w:sz="4" w:space="0" w:color="000000"/>
              <w:bottom w:val="single" w:sz="4" w:space="0" w:color="000000"/>
            </w:tcBorders>
          </w:tcPr>
          <w:p w:rsidR="00D50A30" w:rsidRPr="00157B85" w:rsidRDefault="00D50A30" w:rsidP="00D50A30">
            <w:pPr>
              <w:snapToGrid w:val="0"/>
              <w:jc w:val="center"/>
              <w:rPr>
                <w:caps/>
                <w:sz w:val="18"/>
                <w:szCs w:val="18"/>
              </w:rPr>
            </w:pPr>
            <w:r w:rsidRPr="00157B85">
              <w:rPr>
                <w:caps/>
                <w:sz w:val="18"/>
                <w:szCs w:val="18"/>
              </w:rPr>
              <w:t>1º X 4º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</w:tcPr>
          <w:p w:rsidR="00D50A30" w:rsidRPr="00157B85" w:rsidRDefault="00D50A30" w:rsidP="00D50A30">
            <w:pPr>
              <w:snapToGrid w:val="0"/>
              <w:jc w:val="center"/>
              <w:rPr>
                <w:caps/>
                <w:sz w:val="18"/>
                <w:szCs w:val="18"/>
              </w:rPr>
            </w:pPr>
            <w:r w:rsidRPr="00157B85">
              <w:rPr>
                <w:caps/>
                <w:sz w:val="18"/>
                <w:szCs w:val="18"/>
              </w:rPr>
              <w:t>2º X 3º</w:t>
            </w:r>
          </w:p>
        </w:tc>
      </w:tr>
    </w:tbl>
    <w:p w:rsidR="00B4649A" w:rsidRPr="00157B85" w:rsidRDefault="001D2484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 xml:space="preserve">§ </w:t>
      </w:r>
      <w:r>
        <w:rPr>
          <w:b/>
          <w:sz w:val="18"/>
          <w:szCs w:val="18"/>
        </w:rPr>
        <w:t>1</w:t>
      </w:r>
      <w:r w:rsidRPr="00157B85">
        <w:rPr>
          <w:b/>
          <w:sz w:val="18"/>
          <w:szCs w:val="18"/>
        </w:rPr>
        <w:t>º</w:t>
      </w:r>
      <w:r>
        <w:rPr>
          <w:b/>
          <w:sz w:val="18"/>
          <w:szCs w:val="18"/>
        </w:rPr>
        <w:t>-</w:t>
      </w:r>
      <w:r w:rsidRPr="00157B85">
        <w:rPr>
          <w:b/>
          <w:sz w:val="18"/>
          <w:szCs w:val="18"/>
        </w:rPr>
        <w:t xml:space="preserve"> </w:t>
      </w:r>
      <w:r w:rsidR="00B4649A" w:rsidRPr="00157B85">
        <w:rPr>
          <w:sz w:val="18"/>
          <w:szCs w:val="18"/>
        </w:rPr>
        <w:t xml:space="preserve"> Em caso de empate </w:t>
      </w:r>
      <w:r>
        <w:rPr>
          <w:sz w:val="18"/>
          <w:szCs w:val="18"/>
        </w:rPr>
        <w:t>em pontos terá prorrogação de quinze min e se persistir,</w:t>
      </w:r>
      <w:r w:rsidR="00B4649A" w:rsidRPr="00157B85">
        <w:rPr>
          <w:sz w:val="18"/>
          <w:szCs w:val="18"/>
        </w:rPr>
        <w:t xml:space="preserve"> será decidida em cobrança de 05 (cinco) penalidades persistindo o empate será efetuada uma série de 01 (uma) penalidade até o desempate.</w:t>
      </w:r>
      <w:r w:rsidR="00B4649A" w:rsidRPr="00157B85">
        <w:rPr>
          <w:caps/>
          <w:sz w:val="18"/>
          <w:szCs w:val="18"/>
        </w:rPr>
        <w:t xml:space="preserve"> 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>Art. 4º -</w:t>
      </w:r>
      <w:r w:rsidRPr="00157B85">
        <w:rPr>
          <w:sz w:val="18"/>
          <w:szCs w:val="18"/>
        </w:rPr>
        <w:t xml:space="preserve">  Na fase Final as chaves serão assim constituídas: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064"/>
      </w:tblGrid>
      <w:tr w:rsidR="00D50A30" w:rsidRPr="00157B85" w:rsidTr="005D4FA9">
        <w:trPr>
          <w:jc w:val="center"/>
        </w:trPr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A30" w:rsidRPr="00157B85" w:rsidRDefault="00D50A30" w:rsidP="00D50A30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57B85">
              <w:rPr>
                <w:b/>
                <w:sz w:val="18"/>
                <w:szCs w:val="18"/>
              </w:rPr>
              <w:t>CHAVE D</w:t>
            </w:r>
          </w:p>
        </w:tc>
      </w:tr>
      <w:tr w:rsidR="00D50A30" w:rsidRPr="00157B85">
        <w:trPr>
          <w:jc w:val="center"/>
        </w:trPr>
        <w:tc>
          <w:tcPr>
            <w:tcW w:w="4064" w:type="dxa"/>
            <w:tcBorders>
              <w:left w:val="single" w:sz="4" w:space="0" w:color="000000"/>
              <w:bottom w:val="single" w:sz="4" w:space="0" w:color="000000"/>
            </w:tcBorders>
          </w:tcPr>
          <w:p w:rsidR="00D50A30" w:rsidRPr="00157B85" w:rsidRDefault="00D50A30" w:rsidP="00D50A30">
            <w:pPr>
              <w:snapToGrid w:val="0"/>
              <w:jc w:val="center"/>
              <w:rPr>
                <w:sz w:val="18"/>
                <w:szCs w:val="18"/>
              </w:rPr>
            </w:pPr>
            <w:r w:rsidRPr="00157B85">
              <w:rPr>
                <w:sz w:val="18"/>
                <w:szCs w:val="18"/>
              </w:rPr>
              <w:t>VENC. CH. B X VENC. CH. C</w:t>
            </w:r>
          </w:p>
        </w:tc>
      </w:tr>
    </w:tbl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Art. 5º -</w:t>
      </w:r>
      <w:r w:rsidRPr="00157B85">
        <w:rPr>
          <w:sz w:val="18"/>
          <w:szCs w:val="18"/>
        </w:rPr>
        <w:t xml:space="preserve"> Na Final, as 02 (duas) Associações </w:t>
      </w:r>
      <w:r w:rsidR="00D50A30" w:rsidRPr="00157B85">
        <w:rPr>
          <w:sz w:val="18"/>
          <w:szCs w:val="18"/>
        </w:rPr>
        <w:t xml:space="preserve"> as </w:t>
      </w:r>
      <w:r w:rsidRPr="00157B85">
        <w:rPr>
          <w:sz w:val="18"/>
          <w:szCs w:val="18"/>
        </w:rPr>
        <w:t xml:space="preserve">02 (duas) Associações vencedoras na fase anterior jogarão entre si, em turno </w:t>
      </w:r>
      <w:r w:rsidR="00D50A30" w:rsidRPr="00157B85">
        <w:rPr>
          <w:sz w:val="18"/>
          <w:szCs w:val="18"/>
        </w:rPr>
        <w:t>e returno</w:t>
      </w:r>
      <w:r w:rsidRPr="00157B85">
        <w:rPr>
          <w:sz w:val="18"/>
          <w:szCs w:val="18"/>
        </w:rPr>
        <w:t>,</w:t>
      </w:r>
      <w:r w:rsidR="00D50A30" w:rsidRPr="00157B85">
        <w:rPr>
          <w:sz w:val="18"/>
          <w:szCs w:val="18"/>
        </w:rPr>
        <w:t xml:space="preserve"> sagrando-se CAMPEÃ à vencedora, aquela que obter maior numero de pontos </w:t>
      </w:r>
      <w:r w:rsidRPr="00157B85">
        <w:rPr>
          <w:sz w:val="18"/>
          <w:szCs w:val="18"/>
        </w:rPr>
        <w:t xml:space="preserve">e em caso de empate a partida </w:t>
      </w:r>
      <w:r w:rsidR="00D50A30" w:rsidRPr="00157B85">
        <w:rPr>
          <w:sz w:val="18"/>
          <w:szCs w:val="18"/>
        </w:rPr>
        <w:t xml:space="preserve">FINAL </w:t>
      </w:r>
      <w:r w:rsidRPr="00157B85">
        <w:rPr>
          <w:sz w:val="18"/>
          <w:szCs w:val="18"/>
        </w:rPr>
        <w:t>será decidida em 01 (uma) prorrogação com 02 (dois) tempos de 15 (quinze) minutos cada, caso persista o empate será realizada cobranças de 05 (cinco) penalidades, persistindo o empate será efetuada uma série de 01 (uma) penalidade até o desempate.</w:t>
      </w:r>
      <w:r w:rsidRPr="00157B85">
        <w:rPr>
          <w:caps/>
          <w:sz w:val="18"/>
          <w:szCs w:val="18"/>
        </w:rPr>
        <w:t xml:space="preserve"> 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>Art. 6º -</w:t>
      </w:r>
      <w:r w:rsidRPr="00157B85">
        <w:rPr>
          <w:sz w:val="18"/>
          <w:szCs w:val="18"/>
        </w:rPr>
        <w:t xml:space="preserve"> Ocorrendo igualdade de pontos ganhos entre duas ou mais Associações, para os eventuais desempates, observar-se-ão, sucessivamente e pela ordem, os seguintes critérios:</w:t>
      </w: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sz w:val="18"/>
          <w:szCs w:val="18"/>
        </w:rPr>
        <w:t>a) Confronto direto.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sz w:val="18"/>
          <w:szCs w:val="18"/>
        </w:rPr>
        <w:t>b) Maior número de vitórias.</w:t>
      </w:r>
      <w:r w:rsidRPr="00157B85">
        <w:rPr>
          <w:caps/>
          <w:sz w:val="18"/>
          <w:szCs w:val="18"/>
        </w:rPr>
        <w:t xml:space="preserve"> 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sz w:val="18"/>
          <w:szCs w:val="18"/>
        </w:rPr>
        <w:t>c) Maior saldo de gols.</w:t>
      </w:r>
      <w:r w:rsidRPr="00157B85">
        <w:rPr>
          <w:caps/>
          <w:sz w:val="18"/>
          <w:szCs w:val="18"/>
        </w:rPr>
        <w:t xml:space="preserve"> 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sz w:val="18"/>
          <w:szCs w:val="18"/>
        </w:rPr>
        <w:t>d) Maior número de gols pró.</w:t>
      </w:r>
      <w:r w:rsidRPr="00157B85">
        <w:rPr>
          <w:caps/>
          <w:sz w:val="18"/>
          <w:szCs w:val="18"/>
        </w:rPr>
        <w:t xml:space="preserve"> </w:t>
      </w: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sz w:val="18"/>
          <w:szCs w:val="18"/>
        </w:rPr>
        <w:t xml:space="preserve">e) Menor número de gols contra. </w:t>
      </w: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sz w:val="18"/>
          <w:szCs w:val="18"/>
        </w:rPr>
        <w:t>f)  Menor numero de cartão vermelho sofrido.</w:t>
      </w: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sz w:val="18"/>
          <w:szCs w:val="18"/>
        </w:rPr>
        <w:t>g) Menor numero de cartão amarelo sofrido.</w:t>
      </w: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sz w:val="18"/>
          <w:szCs w:val="18"/>
        </w:rPr>
        <w:t xml:space="preserve">h) Sorteio.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Art. 7º -</w:t>
      </w:r>
      <w:r w:rsidRPr="00157B85">
        <w:rPr>
          <w:sz w:val="18"/>
          <w:szCs w:val="18"/>
        </w:rPr>
        <w:t xml:space="preserve"> Para os efeitos de classificação será adotada a seguinte forma de pontuação: </w:t>
      </w:r>
      <w:r w:rsidRPr="00157B85">
        <w:rPr>
          <w:caps/>
          <w:sz w:val="18"/>
          <w:szCs w:val="18"/>
        </w:rPr>
        <w:tab/>
      </w:r>
      <w:r w:rsidRPr="00157B85">
        <w:rPr>
          <w:caps/>
          <w:sz w:val="18"/>
          <w:szCs w:val="18"/>
        </w:rPr>
        <w:tab/>
      </w: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sz w:val="18"/>
          <w:szCs w:val="18"/>
        </w:rPr>
        <w:t>a) Por vitória, 03 (três) pontos ganhos;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sz w:val="18"/>
          <w:szCs w:val="18"/>
        </w:rPr>
        <w:t>b) Por empate, 01 (um) ponto ganho.</w:t>
      </w:r>
      <w:r w:rsidRPr="00157B85">
        <w:rPr>
          <w:caps/>
          <w:sz w:val="18"/>
          <w:szCs w:val="18"/>
        </w:rPr>
        <w:t xml:space="preserve"> 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 xml:space="preserve">Art. 8º – </w:t>
      </w:r>
      <w:r w:rsidRPr="00157B85">
        <w:rPr>
          <w:sz w:val="18"/>
          <w:szCs w:val="18"/>
        </w:rPr>
        <w:t xml:space="preserve">Os jogos serão realizados conforme calendário distribuído às equipes. 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D50A30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 xml:space="preserve">Art. 9º – </w:t>
      </w:r>
      <w:r w:rsidRPr="00157B85">
        <w:rPr>
          <w:sz w:val="18"/>
          <w:szCs w:val="18"/>
        </w:rPr>
        <w:t>As Associações que disputam o present</w:t>
      </w:r>
      <w:r w:rsidR="00506E19">
        <w:rPr>
          <w:sz w:val="18"/>
          <w:szCs w:val="18"/>
        </w:rPr>
        <w:t>e campeonato poderão inscrever 1</w:t>
      </w:r>
      <w:r w:rsidRPr="00157B85">
        <w:rPr>
          <w:sz w:val="18"/>
          <w:szCs w:val="18"/>
        </w:rPr>
        <w:t>5 (</w:t>
      </w:r>
      <w:r w:rsidR="00506E19">
        <w:rPr>
          <w:sz w:val="18"/>
          <w:szCs w:val="18"/>
        </w:rPr>
        <w:t>quinze</w:t>
      </w:r>
      <w:r w:rsidRPr="00157B85">
        <w:rPr>
          <w:sz w:val="18"/>
          <w:szCs w:val="18"/>
        </w:rPr>
        <w:t>) atletas</w:t>
      </w:r>
      <w:r w:rsidR="00D50A30" w:rsidRPr="00157B85">
        <w:rPr>
          <w:sz w:val="18"/>
          <w:szCs w:val="18"/>
        </w:rPr>
        <w:t xml:space="preserve"> que já estavam escritos em 2009, mais 05 (cinco) atletas novos em 2010.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§ 1º -</w:t>
      </w:r>
      <w:r w:rsidRPr="00157B85">
        <w:rPr>
          <w:sz w:val="18"/>
          <w:szCs w:val="18"/>
        </w:rPr>
        <w:t xml:space="preserve"> A condição de jogo dos atletas, física e legal, é de inteira responsabilidade de cada equipe.</w:t>
      </w:r>
      <w:r w:rsidRPr="00157B85">
        <w:rPr>
          <w:caps/>
          <w:sz w:val="18"/>
          <w:szCs w:val="18"/>
        </w:rPr>
        <w:t xml:space="preserve">  </w:t>
      </w: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>§ 2º -</w:t>
      </w:r>
      <w:r w:rsidRPr="00157B85">
        <w:rPr>
          <w:sz w:val="18"/>
          <w:szCs w:val="18"/>
        </w:rPr>
        <w:t xml:space="preserve"> A L.S.F. não se responsabiliza por acidentes que por ventura venha a ocorrer com atletas ou dirigentes das equipes que disputam o Campeonato Municipal de Fut</w:t>
      </w:r>
      <w:r w:rsidR="00506E19">
        <w:rPr>
          <w:sz w:val="18"/>
          <w:szCs w:val="18"/>
        </w:rPr>
        <w:t>sa</w:t>
      </w:r>
      <w:r w:rsidRPr="00157B85">
        <w:rPr>
          <w:sz w:val="18"/>
          <w:szCs w:val="18"/>
        </w:rPr>
        <w:t>l</w:t>
      </w:r>
      <w:r w:rsidR="00BD53D5" w:rsidRPr="00157B85">
        <w:rPr>
          <w:sz w:val="18"/>
          <w:szCs w:val="18"/>
        </w:rPr>
        <w:t xml:space="preserve"> da primeira divisão</w:t>
      </w:r>
      <w:r w:rsidRPr="00157B85">
        <w:rPr>
          <w:sz w:val="18"/>
          <w:szCs w:val="18"/>
        </w:rPr>
        <w:t>/20</w:t>
      </w:r>
      <w:r w:rsidR="00BD53D5" w:rsidRPr="00157B85">
        <w:rPr>
          <w:sz w:val="18"/>
          <w:szCs w:val="18"/>
        </w:rPr>
        <w:t>10</w:t>
      </w:r>
      <w:r w:rsidRPr="00157B85">
        <w:rPr>
          <w:sz w:val="18"/>
          <w:szCs w:val="18"/>
        </w:rPr>
        <w:t xml:space="preserve">- </w:t>
      </w:r>
      <w:r w:rsidR="00BD53D5" w:rsidRPr="00157B85">
        <w:rPr>
          <w:sz w:val="18"/>
          <w:szCs w:val="18"/>
        </w:rPr>
        <w:t>Livre</w:t>
      </w:r>
      <w:r w:rsidRPr="00157B85">
        <w:rPr>
          <w:sz w:val="18"/>
          <w:szCs w:val="18"/>
        </w:rPr>
        <w:t>, dentro ou fora de campo.</w:t>
      </w:r>
    </w:p>
    <w:p w:rsidR="00B4649A" w:rsidRPr="00157B85" w:rsidRDefault="00B4649A">
      <w:pPr>
        <w:jc w:val="both"/>
        <w:rPr>
          <w:b/>
          <w:sz w:val="18"/>
          <w:szCs w:val="18"/>
        </w:rPr>
      </w:pP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Art. 10 –</w:t>
      </w:r>
      <w:r w:rsidRPr="00157B85">
        <w:rPr>
          <w:sz w:val="18"/>
          <w:szCs w:val="18"/>
        </w:rPr>
        <w:t xml:space="preserve"> As substituições no </w:t>
      </w:r>
      <w:r w:rsidR="00BD53D5" w:rsidRPr="00157B85">
        <w:rPr>
          <w:sz w:val="18"/>
          <w:szCs w:val="18"/>
        </w:rPr>
        <w:t>Campeonato Municipal de Futebol de campo da primeira divisão/2010- Livre</w:t>
      </w:r>
      <w:r w:rsidRPr="00157B85">
        <w:rPr>
          <w:sz w:val="18"/>
          <w:szCs w:val="18"/>
        </w:rPr>
        <w:t xml:space="preserve">, Modalidade </w:t>
      </w:r>
      <w:r w:rsidR="00BD53D5" w:rsidRPr="00157B85">
        <w:rPr>
          <w:sz w:val="18"/>
          <w:szCs w:val="18"/>
        </w:rPr>
        <w:t xml:space="preserve">Livre </w:t>
      </w:r>
      <w:r w:rsidRPr="00157B85">
        <w:rPr>
          <w:sz w:val="18"/>
          <w:szCs w:val="18"/>
        </w:rPr>
        <w:t xml:space="preserve">serão </w:t>
      </w:r>
      <w:r w:rsidR="00BD53D5" w:rsidRPr="00157B85">
        <w:rPr>
          <w:sz w:val="18"/>
          <w:szCs w:val="18"/>
        </w:rPr>
        <w:t>de 5 (cinco) atletas</w:t>
      </w:r>
      <w:r w:rsidRPr="00157B85">
        <w:rPr>
          <w:sz w:val="18"/>
          <w:szCs w:val="18"/>
        </w:rPr>
        <w:t>.</w:t>
      </w:r>
      <w:r w:rsidRPr="00157B85">
        <w:rPr>
          <w:caps/>
          <w:sz w:val="18"/>
          <w:szCs w:val="18"/>
        </w:rPr>
        <w:t xml:space="preserve">  </w:t>
      </w:r>
    </w:p>
    <w:p w:rsidR="00B4649A" w:rsidRPr="00157B85" w:rsidRDefault="00B4649A">
      <w:pPr>
        <w:jc w:val="both"/>
        <w:rPr>
          <w:b/>
          <w:sz w:val="18"/>
          <w:szCs w:val="18"/>
        </w:rPr>
      </w:pP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Art. 11 -</w:t>
      </w:r>
      <w:r w:rsidRPr="00157B85">
        <w:rPr>
          <w:sz w:val="18"/>
          <w:szCs w:val="18"/>
        </w:rPr>
        <w:t xml:space="preserve"> As Associações deverão apresentar ao mesário da partida, até o horário determinado para o início do jogo, as “</w:t>
      </w:r>
      <w:r w:rsidR="00BD53D5" w:rsidRPr="00157B85">
        <w:rPr>
          <w:sz w:val="18"/>
          <w:szCs w:val="18"/>
        </w:rPr>
        <w:t>fichas</w:t>
      </w:r>
      <w:r w:rsidRPr="00157B85">
        <w:rPr>
          <w:sz w:val="18"/>
          <w:szCs w:val="18"/>
        </w:rPr>
        <w:t xml:space="preserve">”, bem como </w:t>
      </w:r>
      <w:r w:rsidR="00BD53D5" w:rsidRPr="00157B85">
        <w:rPr>
          <w:sz w:val="18"/>
          <w:szCs w:val="18"/>
        </w:rPr>
        <w:t xml:space="preserve">autorizações e </w:t>
      </w:r>
      <w:r w:rsidRPr="00157B85">
        <w:rPr>
          <w:sz w:val="18"/>
          <w:szCs w:val="18"/>
        </w:rPr>
        <w:t xml:space="preserve">as </w:t>
      </w:r>
      <w:r w:rsidR="00BD53D5" w:rsidRPr="00157B85">
        <w:rPr>
          <w:sz w:val="18"/>
          <w:szCs w:val="18"/>
        </w:rPr>
        <w:t xml:space="preserve">liberações de atletas e dirigentes, devidamente carimbadas e protocoladas na Liga, 48 horas anterior </w:t>
      </w:r>
      <w:r w:rsidR="00DB76BF" w:rsidRPr="00157B85">
        <w:rPr>
          <w:sz w:val="18"/>
          <w:szCs w:val="18"/>
        </w:rPr>
        <w:t>a</w:t>
      </w:r>
      <w:r w:rsidR="00BD53D5" w:rsidRPr="00157B85">
        <w:rPr>
          <w:sz w:val="18"/>
          <w:szCs w:val="18"/>
        </w:rPr>
        <w:t>o jogo.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§ 1º -</w:t>
      </w:r>
      <w:r w:rsidRPr="00157B85">
        <w:rPr>
          <w:sz w:val="18"/>
          <w:szCs w:val="18"/>
        </w:rPr>
        <w:t xml:space="preserve"> As Associações poderão manter em sua área técnica 1</w:t>
      </w:r>
      <w:r w:rsidR="00BD53D5" w:rsidRPr="00157B85">
        <w:rPr>
          <w:sz w:val="18"/>
          <w:szCs w:val="18"/>
        </w:rPr>
        <w:t>9</w:t>
      </w:r>
      <w:r w:rsidRPr="00157B85">
        <w:rPr>
          <w:sz w:val="18"/>
          <w:szCs w:val="18"/>
        </w:rPr>
        <w:t xml:space="preserve"> (</w:t>
      </w:r>
      <w:r w:rsidR="00BD53D5" w:rsidRPr="00157B85">
        <w:rPr>
          <w:sz w:val="18"/>
          <w:szCs w:val="18"/>
        </w:rPr>
        <w:t>dezenove</w:t>
      </w:r>
      <w:r w:rsidRPr="00157B85">
        <w:rPr>
          <w:sz w:val="18"/>
          <w:szCs w:val="18"/>
        </w:rPr>
        <w:t>) atletas substitutos, treinador, auxiliar, massagista e o roupeiro dentro do vestiário destinado a Equipe, devidamente autorizados e lançados na sumula.</w:t>
      </w:r>
      <w:r w:rsidRPr="00157B85">
        <w:rPr>
          <w:caps/>
          <w:sz w:val="18"/>
          <w:szCs w:val="18"/>
        </w:rPr>
        <w:t xml:space="preserve">  </w:t>
      </w:r>
    </w:p>
    <w:p w:rsidR="00B4649A" w:rsidRPr="00157B85" w:rsidRDefault="00B4649A">
      <w:pPr>
        <w:jc w:val="both"/>
        <w:rPr>
          <w:caps/>
          <w:sz w:val="18"/>
          <w:szCs w:val="18"/>
          <w:u w:val="single"/>
        </w:rPr>
      </w:pPr>
      <w:r w:rsidRPr="00157B85">
        <w:rPr>
          <w:b/>
          <w:sz w:val="18"/>
          <w:szCs w:val="18"/>
        </w:rPr>
        <w:t>§ 2º -</w:t>
      </w:r>
      <w:r w:rsidRPr="00157B85">
        <w:rPr>
          <w:sz w:val="18"/>
          <w:szCs w:val="18"/>
        </w:rPr>
        <w:t xml:space="preserve"> Os atletas substitutos deverão estar devidamente uniformizados, os demais componentes da área técnica deverão estar vestidos com calça comprida, agasalho ou bermuda, camisa ou camiseta com mangas e calçado com sandália, tênis ou sapato.</w:t>
      </w:r>
      <w:r w:rsidRPr="00157B85">
        <w:rPr>
          <w:caps/>
          <w:sz w:val="18"/>
          <w:szCs w:val="18"/>
          <w:u w:val="single"/>
        </w:rPr>
        <w:t xml:space="preserve">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Art. 12 –</w:t>
      </w:r>
      <w:r w:rsidRPr="00157B85">
        <w:rPr>
          <w:sz w:val="18"/>
          <w:szCs w:val="18"/>
        </w:rPr>
        <w:t xml:space="preserve"> Atleta ou demais componentes da área técnica que vier a ser expulso no decorrer da partida, deverá se dirigir imediatamente para local que não compreenda o campo de jogo.</w:t>
      </w:r>
      <w:r w:rsidRPr="00157B85">
        <w:rPr>
          <w:caps/>
          <w:sz w:val="18"/>
          <w:szCs w:val="18"/>
        </w:rPr>
        <w:t xml:space="preserve"> 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Art. 13 –</w:t>
      </w:r>
      <w:r w:rsidRPr="00157B85">
        <w:rPr>
          <w:sz w:val="18"/>
          <w:szCs w:val="18"/>
        </w:rPr>
        <w:t xml:space="preserve"> As Associações deverão apresentar ao mesário antes do início da partida, 01 (uma) bola em condições de jogo.</w:t>
      </w:r>
      <w:r w:rsidRPr="00157B85">
        <w:rPr>
          <w:caps/>
          <w:sz w:val="18"/>
          <w:szCs w:val="18"/>
        </w:rPr>
        <w:t xml:space="preserve"> 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b/>
          <w:sz w:val="18"/>
          <w:szCs w:val="18"/>
        </w:rPr>
        <w:t>Art. 14 -</w:t>
      </w:r>
      <w:r w:rsidRPr="00157B85">
        <w:rPr>
          <w:sz w:val="18"/>
          <w:szCs w:val="18"/>
        </w:rPr>
        <w:t xml:space="preserve"> A Associação mandante (que vem em primeiro na tabela) deverá utilizar o uniforme N.º 1 conforme registrado na L.S.F. enquanto a Associação adversária terá a incumbência de trocar o uniforme no caso de incidência de cores, a critério do Árbitro da partida.</w:t>
      </w:r>
      <w:r w:rsidRPr="00157B85">
        <w:rPr>
          <w:caps/>
          <w:sz w:val="18"/>
          <w:szCs w:val="18"/>
        </w:rPr>
        <w:t xml:space="preserve"> 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>Art. 15 -</w:t>
      </w:r>
      <w:r w:rsidRPr="00157B85">
        <w:rPr>
          <w:sz w:val="18"/>
          <w:szCs w:val="18"/>
        </w:rPr>
        <w:t xml:space="preserve"> Os atletas que sofrerem sanções disciplinares terão sua punição aplicada administrativamente conforme procedimento descrito a seguir, sem qualquer tipo de recurso:  </w:t>
      </w: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sz w:val="18"/>
          <w:szCs w:val="18"/>
        </w:rPr>
        <w:t xml:space="preserve">a)  Advertido com o terceiro Cartão Amarelo perde a condição de jogo para a partida subseqüente; </w:t>
      </w:r>
    </w:p>
    <w:p w:rsidR="00B4649A" w:rsidRPr="00157B85" w:rsidRDefault="00B4649A">
      <w:pPr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157B85">
        <w:rPr>
          <w:sz w:val="18"/>
          <w:szCs w:val="18"/>
        </w:rPr>
        <w:lastRenderedPageBreak/>
        <w:t>O atleta que receber o Cartão Vermelho será afastado da partida e perderá a condição para a próxima rodada (automática) salvo se, antes da mesma, julgado, for absolvido.</w:t>
      </w:r>
    </w:p>
    <w:p w:rsidR="00B4649A" w:rsidRPr="00157B85" w:rsidRDefault="00B4649A">
      <w:pPr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157B85">
        <w:rPr>
          <w:sz w:val="18"/>
          <w:szCs w:val="18"/>
        </w:rPr>
        <w:t>Advertido com o terceiro Cartão Amarelo e receber o Cartão Vermelho na mesma partida perde a condição de jogo para as duas partidas subseqüentes, salvo se, antes das mesmas, julgado, for absolvido.</w:t>
      </w:r>
    </w:p>
    <w:p w:rsidR="00B4649A" w:rsidRPr="00157B85" w:rsidRDefault="00B4649A">
      <w:pPr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157B85">
        <w:rPr>
          <w:sz w:val="18"/>
          <w:szCs w:val="18"/>
        </w:rPr>
        <w:t>O treinador, massagista, auxiliar e roupeiro que for expulso será afastado da partida e perderá a condição para a próxima rodada (automática) salvo se, antes da mesma, julgado, for absolvido.</w:t>
      </w:r>
    </w:p>
    <w:p w:rsidR="00B4649A" w:rsidRPr="00157B85" w:rsidRDefault="00B4649A">
      <w:pPr>
        <w:numPr>
          <w:ilvl w:val="0"/>
          <w:numId w:val="1"/>
        </w:numPr>
        <w:tabs>
          <w:tab w:val="left" w:pos="360"/>
        </w:tabs>
        <w:jc w:val="both"/>
        <w:rPr>
          <w:sz w:val="18"/>
          <w:szCs w:val="18"/>
        </w:rPr>
      </w:pPr>
      <w:r w:rsidRPr="00157B85">
        <w:rPr>
          <w:sz w:val="18"/>
          <w:szCs w:val="18"/>
        </w:rPr>
        <w:t>O controle dos cartões é de inteira responsabilidade das equipes participantes do</w:t>
      </w:r>
      <w:r w:rsidR="00DB76BF" w:rsidRPr="00157B85">
        <w:rPr>
          <w:sz w:val="18"/>
          <w:szCs w:val="18"/>
        </w:rPr>
        <w:t xml:space="preserve"> Campeonato Municipal de Futebol de campo da primeira divisão/2010- Livre</w:t>
      </w:r>
      <w:r w:rsidRPr="00157B85">
        <w:rPr>
          <w:sz w:val="18"/>
          <w:szCs w:val="18"/>
        </w:rPr>
        <w:t>.</w:t>
      </w:r>
    </w:p>
    <w:p w:rsidR="00B4649A" w:rsidRPr="00157B85" w:rsidRDefault="00B4649A">
      <w:pPr>
        <w:numPr>
          <w:ilvl w:val="0"/>
          <w:numId w:val="1"/>
        </w:numPr>
        <w:tabs>
          <w:tab w:val="left" w:pos="360"/>
        </w:tabs>
        <w:jc w:val="both"/>
        <w:rPr>
          <w:caps/>
          <w:sz w:val="18"/>
          <w:szCs w:val="18"/>
        </w:rPr>
      </w:pPr>
      <w:r w:rsidRPr="00157B85">
        <w:rPr>
          <w:sz w:val="18"/>
          <w:szCs w:val="18"/>
        </w:rPr>
        <w:t xml:space="preserve">Atleta ou dirigente que for expulso por agressão </w:t>
      </w:r>
      <w:r w:rsidR="00DB76BF" w:rsidRPr="00157B85">
        <w:rPr>
          <w:sz w:val="18"/>
          <w:szCs w:val="18"/>
        </w:rPr>
        <w:t xml:space="preserve">física </w:t>
      </w:r>
      <w:r w:rsidRPr="00157B85">
        <w:rPr>
          <w:sz w:val="18"/>
          <w:szCs w:val="18"/>
        </w:rPr>
        <w:t xml:space="preserve">ficará suspenso de todas as atividades realizadas pela LSF </w:t>
      </w:r>
      <w:r w:rsidR="00DB76BF" w:rsidRPr="00157B85">
        <w:rPr>
          <w:sz w:val="18"/>
          <w:szCs w:val="18"/>
        </w:rPr>
        <w:t>por 2 (dois) anos conforme Assembléia geral realizada em 09 de fevereiro de 2009</w:t>
      </w:r>
      <w:r w:rsidRPr="00157B85">
        <w:rPr>
          <w:caps/>
          <w:sz w:val="18"/>
          <w:szCs w:val="18"/>
        </w:rPr>
        <w:t>.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>Art. 16 -</w:t>
      </w:r>
      <w:r w:rsidRPr="00157B85">
        <w:rPr>
          <w:sz w:val="18"/>
          <w:szCs w:val="18"/>
        </w:rPr>
        <w:t>Será conferida a seguinte premiação aos participantes do</w:t>
      </w:r>
      <w:r w:rsidR="00C345C5" w:rsidRPr="00157B85">
        <w:rPr>
          <w:sz w:val="18"/>
          <w:szCs w:val="18"/>
        </w:rPr>
        <w:t xml:space="preserve"> Campeonato Municipal de Futebol de campo da primeira divisão/2010</w:t>
      </w:r>
      <w:r w:rsidRPr="00157B85">
        <w:rPr>
          <w:sz w:val="18"/>
          <w:szCs w:val="18"/>
        </w:rPr>
        <w:t xml:space="preserve"> Categoria </w:t>
      </w:r>
      <w:r w:rsidR="00C345C5" w:rsidRPr="00157B85">
        <w:rPr>
          <w:sz w:val="18"/>
          <w:szCs w:val="18"/>
        </w:rPr>
        <w:t>Livre</w:t>
      </w:r>
      <w:r w:rsidRPr="00157B85">
        <w:rPr>
          <w:sz w:val="18"/>
          <w:szCs w:val="18"/>
        </w:rPr>
        <w:t>: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sz w:val="18"/>
          <w:szCs w:val="18"/>
        </w:rPr>
        <w:t>- Troféu e medalhas ao campeão.</w:t>
      </w:r>
      <w:r w:rsidRPr="00157B85">
        <w:rPr>
          <w:caps/>
          <w:sz w:val="18"/>
          <w:szCs w:val="18"/>
        </w:rPr>
        <w:t xml:space="preserve"> 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sz w:val="18"/>
          <w:szCs w:val="18"/>
        </w:rPr>
        <w:t>- Troféu e medalhas ao vice-campeão.</w:t>
      </w:r>
      <w:r w:rsidRPr="00157B85">
        <w:rPr>
          <w:caps/>
          <w:sz w:val="18"/>
          <w:szCs w:val="18"/>
        </w:rPr>
        <w:t xml:space="preserve"> </w:t>
      </w:r>
    </w:p>
    <w:p w:rsidR="00B4649A" w:rsidRPr="00157B85" w:rsidRDefault="00B4649A">
      <w:pPr>
        <w:jc w:val="both"/>
        <w:rPr>
          <w:caps/>
          <w:sz w:val="18"/>
          <w:szCs w:val="18"/>
        </w:rPr>
      </w:pPr>
      <w:r w:rsidRPr="00157B85">
        <w:rPr>
          <w:sz w:val="18"/>
          <w:szCs w:val="18"/>
        </w:rPr>
        <w:t>- Medalha ao artilheiro.</w:t>
      </w:r>
      <w:r w:rsidRPr="00157B85">
        <w:rPr>
          <w:caps/>
          <w:sz w:val="18"/>
          <w:szCs w:val="18"/>
        </w:rPr>
        <w:t xml:space="preserve"> </w:t>
      </w: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sz w:val="18"/>
          <w:szCs w:val="18"/>
        </w:rPr>
        <w:t xml:space="preserve">- Medalha ao goleiro menos vazado. 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jc w:val="both"/>
        <w:rPr>
          <w:sz w:val="18"/>
          <w:szCs w:val="18"/>
        </w:rPr>
      </w:pPr>
      <w:r w:rsidRPr="00157B85">
        <w:rPr>
          <w:b/>
          <w:sz w:val="18"/>
          <w:szCs w:val="18"/>
        </w:rPr>
        <w:t>Art. 17 -</w:t>
      </w:r>
      <w:r w:rsidRPr="00157B85">
        <w:rPr>
          <w:sz w:val="18"/>
          <w:szCs w:val="18"/>
        </w:rPr>
        <w:t xml:space="preserve"> O presente Regulamento entra em vigor nesta data, cabendo a Liga Santiaguense de Futebol resolver os casos omissos e interpretar, sempre que necessário, o disposto neste regulamento.</w:t>
      </w:r>
    </w:p>
    <w:p w:rsidR="00B4649A" w:rsidRPr="00157B85" w:rsidRDefault="00B4649A">
      <w:pPr>
        <w:jc w:val="both"/>
        <w:rPr>
          <w:sz w:val="18"/>
          <w:szCs w:val="18"/>
        </w:rPr>
      </w:pPr>
    </w:p>
    <w:p w:rsidR="00B4649A" w:rsidRPr="00157B85" w:rsidRDefault="00B4649A">
      <w:pPr>
        <w:ind w:firstLine="3600"/>
        <w:rPr>
          <w:sz w:val="18"/>
          <w:szCs w:val="18"/>
        </w:rPr>
      </w:pPr>
    </w:p>
    <w:p w:rsidR="00B4649A" w:rsidRPr="00157B85" w:rsidRDefault="00B4649A">
      <w:pPr>
        <w:ind w:firstLine="3600"/>
        <w:rPr>
          <w:sz w:val="18"/>
          <w:szCs w:val="18"/>
        </w:rPr>
      </w:pPr>
      <w:r w:rsidRPr="00157B85">
        <w:rPr>
          <w:sz w:val="18"/>
          <w:szCs w:val="18"/>
        </w:rPr>
        <w:t>Santiago, RS, 2</w:t>
      </w:r>
      <w:r w:rsidR="00C345C5" w:rsidRPr="00157B85">
        <w:rPr>
          <w:sz w:val="18"/>
          <w:szCs w:val="18"/>
        </w:rPr>
        <w:t>6</w:t>
      </w:r>
      <w:r w:rsidRPr="00157B85">
        <w:rPr>
          <w:sz w:val="18"/>
          <w:szCs w:val="18"/>
        </w:rPr>
        <w:t xml:space="preserve"> de fevereiro de 20</w:t>
      </w:r>
      <w:r w:rsidR="00C345C5" w:rsidRPr="00157B85">
        <w:rPr>
          <w:sz w:val="18"/>
          <w:szCs w:val="18"/>
        </w:rPr>
        <w:t>10</w:t>
      </w:r>
      <w:r w:rsidRPr="00157B85">
        <w:rPr>
          <w:sz w:val="18"/>
          <w:szCs w:val="18"/>
        </w:rPr>
        <w:t>.</w:t>
      </w:r>
    </w:p>
    <w:p w:rsidR="00C345C5" w:rsidRPr="00157B85" w:rsidRDefault="00C345C5">
      <w:pPr>
        <w:ind w:firstLine="3600"/>
        <w:rPr>
          <w:sz w:val="18"/>
          <w:szCs w:val="18"/>
        </w:rPr>
      </w:pPr>
    </w:p>
    <w:p w:rsidR="00B4649A" w:rsidRPr="00157B85" w:rsidRDefault="00B4649A">
      <w:pPr>
        <w:ind w:firstLine="3600"/>
        <w:rPr>
          <w:sz w:val="18"/>
          <w:szCs w:val="18"/>
        </w:rPr>
      </w:pPr>
    </w:p>
    <w:p w:rsidR="00B4649A" w:rsidRPr="00157B85" w:rsidRDefault="00C345C5">
      <w:pPr>
        <w:ind w:firstLine="3600"/>
        <w:rPr>
          <w:sz w:val="18"/>
          <w:szCs w:val="18"/>
        </w:rPr>
      </w:pPr>
      <w:r w:rsidRPr="00157B85">
        <w:rPr>
          <w:sz w:val="18"/>
          <w:szCs w:val="18"/>
        </w:rPr>
        <w:t>LUCIANO CARDOSO VIEIRA</w:t>
      </w:r>
    </w:p>
    <w:p w:rsidR="00B4649A" w:rsidRPr="00157B85" w:rsidRDefault="00B4649A">
      <w:pPr>
        <w:jc w:val="center"/>
        <w:rPr>
          <w:sz w:val="18"/>
          <w:szCs w:val="18"/>
        </w:rPr>
      </w:pPr>
      <w:r w:rsidRPr="00157B85">
        <w:rPr>
          <w:sz w:val="18"/>
          <w:szCs w:val="18"/>
        </w:rPr>
        <w:t xml:space="preserve">         Pres. da L. S. F.</w:t>
      </w:r>
    </w:p>
    <w:p w:rsidR="00B4649A" w:rsidRPr="00157B85" w:rsidRDefault="00B4649A" w:rsidP="0074691F">
      <w:pPr>
        <w:ind w:right="706"/>
        <w:jc w:val="both"/>
        <w:rPr>
          <w:sz w:val="18"/>
          <w:szCs w:val="18"/>
        </w:rPr>
      </w:pPr>
    </w:p>
    <w:sectPr w:rsidR="00B4649A" w:rsidRPr="00157B85" w:rsidSect="003B5B4E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4649A"/>
    <w:rsid w:val="00157B85"/>
    <w:rsid w:val="001D2484"/>
    <w:rsid w:val="003B5B4E"/>
    <w:rsid w:val="003C4585"/>
    <w:rsid w:val="00442B14"/>
    <w:rsid w:val="00506E19"/>
    <w:rsid w:val="00603733"/>
    <w:rsid w:val="0074691F"/>
    <w:rsid w:val="008217C6"/>
    <w:rsid w:val="00970B00"/>
    <w:rsid w:val="00B4649A"/>
    <w:rsid w:val="00BD53D5"/>
    <w:rsid w:val="00C345C5"/>
    <w:rsid w:val="00D50A30"/>
    <w:rsid w:val="00DB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B4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3B5B4E"/>
    <w:pPr>
      <w:keepNext/>
      <w:tabs>
        <w:tab w:val="num" w:pos="0"/>
        <w:tab w:val="left" w:pos="1701"/>
        <w:tab w:val="left" w:pos="1778"/>
      </w:tabs>
      <w:spacing w:before="100" w:after="100"/>
      <w:jc w:val="both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3B5B4E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B5B4E"/>
    <w:rPr>
      <w:rFonts w:ascii="Symbol" w:eastAsia="Times New Roman" w:hAnsi="Symbol" w:cs="Times New Roman"/>
    </w:rPr>
  </w:style>
  <w:style w:type="character" w:customStyle="1" w:styleId="WW8Num1z1">
    <w:name w:val="WW8Num1z1"/>
    <w:rsid w:val="003B5B4E"/>
    <w:rPr>
      <w:rFonts w:ascii="Courier New" w:hAnsi="Courier New" w:cs="Courier New"/>
    </w:rPr>
  </w:style>
  <w:style w:type="character" w:customStyle="1" w:styleId="WW8Num1z2">
    <w:name w:val="WW8Num1z2"/>
    <w:rsid w:val="003B5B4E"/>
    <w:rPr>
      <w:rFonts w:ascii="Wingdings" w:hAnsi="Wingdings"/>
    </w:rPr>
  </w:style>
  <w:style w:type="character" w:customStyle="1" w:styleId="WW8Num1z3">
    <w:name w:val="WW8Num1z3"/>
    <w:rsid w:val="003B5B4E"/>
    <w:rPr>
      <w:rFonts w:ascii="Symbol" w:hAnsi="Symbol"/>
    </w:rPr>
  </w:style>
  <w:style w:type="character" w:customStyle="1" w:styleId="Fontepargpadro1">
    <w:name w:val="Fonte parág. padrão1"/>
    <w:rsid w:val="003B5B4E"/>
  </w:style>
  <w:style w:type="paragraph" w:customStyle="1" w:styleId="Captulo">
    <w:name w:val="Capítulo"/>
    <w:basedOn w:val="Normal"/>
    <w:next w:val="BodyText"/>
    <w:rsid w:val="003B5B4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rsid w:val="003B5B4E"/>
    <w:pPr>
      <w:spacing w:after="120"/>
    </w:pPr>
  </w:style>
  <w:style w:type="paragraph" w:styleId="List">
    <w:name w:val="List"/>
    <w:basedOn w:val="BodyText"/>
    <w:rsid w:val="003B5B4E"/>
    <w:rPr>
      <w:rFonts w:cs="Tahoma"/>
    </w:rPr>
  </w:style>
  <w:style w:type="paragraph" w:customStyle="1" w:styleId="Legenda1">
    <w:name w:val="Legenda1"/>
    <w:basedOn w:val="Normal"/>
    <w:rsid w:val="003B5B4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B5B4E"/>
    <w:pPr>
      <w:suppressLineNumbers/>
    </w:pPr>
    <w:rPr>
      <w:rFonts w:cs="Tahoma"/>
    </w:rPr>
  </w:style>
  <w:style w:type="paragraph" w:styleId="NormalWeb">
    <w:name w:val="Normal (Web)"/>
    <w:basedOn w:val="Normal"/>
    <w:rsid w:val="003B5B4E"/>
    <w:pPr>
      <w:spacing w:before="100" w:after="100"/>
    </w:pPr>
  </w:style>
  <w:style w:type="paragraph" w:styleId="Title">
    <w:name w:val="Title"/>
    <w:basedOn w:val="Normal"/>
    <w:next w:val="Subtitle"/>
    <w:qFormat/>
    <w:rsid w:val="003B5B4E"/>
    <w:pPr>
      <w:jc w:val="center"/>
    </w:pPr>
    <w:rPr>
      <w:b/>
      <w:bCs/>
      <w:i/>
      <w:iCs/>
      <w:sz w:val="36"/>
      <w:u w:val="single"/>
    </w:rPr>
  </w:style>
  <w:style w:type="paragraph" w:styleId="Subtitle">
    <w:name w:val="Subtitle"/>
    <w:basedOn w:val="Captulo"/>
    <w:next w:val="BodyText"/>
    <w:qFormat/>
    <w:rsid w:val="003B5B4E"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rsid w:val="003B5B4E"/>
    <w:pPr>
      <w:suppressLineNumbers/>
    </w:pPr>
  </w:style>
  <w:style w:type="paragraph" w:customStyle="1" w:styleId="Ttulodatabela">
    <w:name w:val="Título da tabela"/>
    <w:basedOn w:val="Contedodatabela"/>
    <w:rsid w:val="003B5B4E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972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MODELO DE REGULAMENTO</vt:lpstr>
      <vt:lpstr>MODELO DE REGULAMENTO</vt:lpstr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REGULAMENTO</dc:title>
  <dc:subject/>
  <dc:creator>spp</dc:creator>
  <cp:keywords/>
  <dc:description/>
  <cp:lastModifiedBy>Cliente</cp:lastModifiedBy>
  <cp:revision>7</cp:revision>
  <cp:lastPrinted>2010-04-08T19:50:00Z</cp:lastPrinted>
  <dcterms:created xsi:type="dcterms:W3CDTF">2010-04-08T19:52:00Z</dcterms:created>
  <dcterms:modified xsi:type="dcterms:W3CDTF">2010-07-31T01:29:00Z</dcterms:modified>
</cp:coreProperties>
</file>